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AD" w:rsidRPr="004922B3" w:rsidRDefault="007968AD" w:rsidP="004922B3">
      <w:pPr>
        <w:spacing w:before="120" w:after="0" w:line="254" w:lineRule="auto"/>
        <w:ind w:left="-6" w:hanging="11"/>
        <w:rPr>
          <w:rFonts w:ascii="Comic Sans MS" w:hAnsi="Comic Sans MS"/>
          <w:color w:val="0563C1" w:themeColor="hyperlink"/>
          <w:u w:val="single"/>
        </w:rPr>
      </w:pPr>
      <w:r w:rsidRPr="007968AD">
        <w:rPr>
          <w:rFonts w:ascii="Comic Sans MS" w:hAnsi="Comic Sans MS"/>
        </w:rPr>
        <w:t>HELB loan portal is currently open for 2020</w:t>
      </w:r>
      <w:r w:rsidR="00F84DB5">
        <w:rPr>
          <w:rFonts w:ascii="Comic Sans MS" w:hAnsi="Comic Sans MS"/>
        </w:rPr>
        <w:t>-</w:t>
      </w:r>
      <w:bookmarkStart w:id="0" w:name="_GoBack"/>
      <w:bookmarkEnd w:id="0"/>
      <w:r w:rsidR="00AF4DF4">
        <w:rPr>
          <w:rFonts w:ascii="Comic Sans MS" w:hAnsi="Comic Sans MS"/>
        </w:rPr>
        <w:t>2021</w:t>
      </w:r>
      <w:r w:rsidRPr="007968AD">
        <w:rPr>
          <w:rFonts w:ascii="Comic Sans MS" w:hAnsi="Comic Sans MS"/>
        </w:rPr>
        <w:t xml:space="preserve"> loans. Bachelor’s and Master’s students currently </w:t>
      </w:r>
      <w:r w:rsidRPr="007968AD">
        <w:rPr>
          <w:rFonts w:ascii="Comic Sans MS" w:hAnsi="Comic Sans MS"/>
        </w:rPr>
        <w:t>benefit</w:t>
      </w:r>
      <w:r w:rsidRPr="007968AD">
        <w:rPr>
          <w:rFonts w:ascii="Comic Sans MS" w:hAnsi="Comic Sans MS"/>
        </w:rPr>
        <w:t>. Visit</w:t>
      </w:r>
      <w:r w:rsidRPr="007968AD">
        <w:rPr>
          <w:rFonts w:ascii="Comic Sans MS" w:hAnsi="Comic Sans MS"/>
        </w:rPr>
        <w:t xml:space="preserve"> </w:t>
      </w:r>
      <w:hyperlink r:id="rId4" w:history="1">
        <w:r w:rsidRPr="007968AD">
          <w:rPr>
            <w:rStyle w:val="Hyperlink"/>
            <w:rFonts w:ascii="Comic Sans MS" w:hAnsi="Comic Sans MS"/>
          </w:rPr>
          <w:t>www.helb.co.ke</w:t>
        </w:r>
      </w:hyperlink>
      <w:r w:rsidRPr="007968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to apply.</w:t>
      </w:r>
    </w:p>
    <w:p w:rsidR="004E57D4" w:rsidRDefault="004E57D4"/>
    <w:sectPr w:rsidR="004E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AD"/>
    <w:rsid w:val="004922B3"/>
    <w:rsid w:val="004E57D4"/>
    <w:rsid w:val="007968AD"/>
    <w:rsid w:val="00AF4DF4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A1382-A23D-4262-9B11-70F2056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AD"/>
    <w:pPr>
      <w:spacing w:after="110" w:line="255" w:lineRule="auto"/>
      <w:ind w:left="11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b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AMIU Registrar-Academic Affairs</dc:creator>
  <cp:keywords/>
  <dc:description/>
  <cp:lastModifiedBy>AMIU Registrar-Academic Affairs</cp:lastModifiedBy>
  <cp:revision>3</cp:revision>
  <dcterms:created xsi:type="dcterms:W3CDTF">2020-08-21T07:33:00Z</dcterms:created>
  <dcterms:modified xsi:type="dcterms:W3CDTF">2020-08-21T07:45:00Z</dcterms:modified>
</cp:coreProperties>
</file>